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358B7"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开展交叉学科设置及二级学科自主设置工作</w:t>
      </w:r>
      <w:r>
        <w:rPr>
          <w:rFonts w:hint="eastAsia" w:ascii="方正小标宋简体" w:eastAsia="方正小标宋简体"/>
          <w:sz w:val="36"/>
          <w:szCs w:val="36"/>
        </w:rPr>
        <w:t>的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预</w:t>
      </w:r>
      <w:r>
        <w:rPr>
          <w:rFonts w:hint="eastAsia" w:ascii="方正小标宋简体" w:eastAsia="方正小标宋简体"/>
          <w:sz w:val="36"/>
          <w:szCs w:val="36"/>
        </w:rPr>
        <w:t>通知</w:t>
      </w:r>
    </w:p>
    <w:p w14:paraId="4A2F6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有关学科建设单位：</w:t>
      </w:r>
    </w:p>
    <w:p w14:paraId="17B9B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落实学校</w:t>
      </w:r>
      <w:r>
        <w:rPr>
          <w:rFonts w:hint="eastAsia" w:ascii="仿宋_GB2312" w:eastAsia="仿宋_GB2312"/>
          <w:sz w:val="30"/>
          <w:szCs w:val="30"/>
        </w:rPr>
        <w:t>学科建设工作会议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精神，促进</w:t>
      </w:r>
      <w:r>
        <w:rPr>
          <w:rFonts w:hint="eastAsia" w:ascii="仿宋_GB2312" w:eastAsia="仿宋_GB2312"/>
          <w:sz w:val="30"/>
          <w:szCs w:val="30"/>
        </w:rPr>
        <w:t>我校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学科交叉融合，打造学科优势特色，培育新兴交叉学科生长点，</w:t>
      </w:r>
      <w:r>
        <w:rPr>
          <w:rFonts w:hint="eastAsia" w:ascii="仿宋_GB2312" w:eastAsia="仿宋_GB2312"/>
          <w:sz w:val="30"/>
          <w:szCs w:val="30"/>
        </w:rPr>
        <w:t>进一步提升我校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学科建设</w:t>
      </w:r>
      <w:r>
        <w:rPr>
          <w:rFonts w:hint="eastAsia" w:ascii="仿宋_GB2312" w:eastAsia="仿宋_GB2312"/>
          <w:sz w:val="30"/>
          <w:szCs w:val="30"/>
        </w:rPr>
        <w:t>水平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和人才培养质量</w:t>
      </w:r>
      <w:r>
        <w:rPr>
          <w:rFonts w:hint="eastAsia" w:ascii="仿宋_GB2312" w:eastAsia="仿宋_GB2312"/>
          <w:sz w:val="30"/>
          <w:szCs w:val="30"/>
        </w:rPr>
        <w:t>，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按照辽宁省学位办工作</w:t>
      </w:r>
      <w:r>
        <w:rPr>
          <w:rFonts w:hint="eastAsia" w:ascii="仿宋_GB2312" w:eastAsia="仿宋_GB2312"/>
          <w:sz w:val="30"/>
          <w:szCs w:val="30"/>
        </w:rPr>
        <w:t>安排，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根据</w:t>
      </w:r>
      <w:r>
        <w:rPr>
          <w:rFonts w:hint="eastAsia" w:ascii="仿宋_GB2312" w:eastAsia="仿宋_GB2312"/>
          <w:sz w:val="30"/>
          <w:szCs w:val="30"/>
        </w:rPr>
        <w:t>《交叉学科设置与管理办法（试行）》（学位〔2021〕21号）、《授予博士、硕士学位和培养研究生的二级学科自主设置实施细则》（教研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厅〔2010〕1号），学校拟开展交叉学科设置及目录外二级学科自主设置工作。</w:t>
      </w:r>
    </w:p>
    <w:p w14:paraId="4D93D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请有意向设置交叉学科及目录外二级学科的单位填写《交叉学科及目录外二级学科设置意向信息表》，于6月9日中午11点前将word电子版发送至邮箱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fldChar w:fldCharType="begin"/>
      </w:r>
      <w:r>
        <w:rPr>
          <w:rFonts w:hint="eastAsia" w:ascii="仿宋_GB2312" w:eastAsia="仿宋_GB2312"/>
          <w:sz w:val="30"/>
          <w:szCs w:val="30"/>
          <w:lang w:val="en-US" w:eastAsia="zh-CN"/>
        </w:rPr>
        <w:instrText xml:space="preserve"> HYPERLINK "mailto:46938165@163.com。" </w:instrText>
      </w:r>
      <w:r>
        <w:rPr>
          <w:rFonts w:hint="eastAsia" w:ascii="仿宋_GB2312" w:eastAsia="仿宋_GB2312"/>
          <w:sz w:val="30"/>
          <w:szCs w:val="30"/>
          <w:lang w:val="en-US" w:eastAsia="zh-CN"/>
        </w:rPr>
        <w:fldChar w:fldCharType="separate"/>
      </w:r>
      <w:r>
        <w:rPr>
          <w:rFonts w:hint="eastAsia" w:ascii="仿宋_GB2312" w:eastAsia="仿宋_GB2312"/>
          <w:sz w:val="30"/>
          <w:szCs w:val="30"/>
          <w:lang w:val="en-US" w:eastAsia="zh-CN"/>
        </w:rPr>
        <w:t>46938165@163.com。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fldChar w:fldCharType="end"/>
      </w:r>
      <w:bookmarkStart w:id="0" w:name="_GoBack"/>
      <w:bookmarkEnd w:id="0"/>
    </w:p>
    <w:p w14:paraId="3644A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default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联系人：李守信 ，联系电话：13898806077</w:t>
      </w:r>
    </w:p>
    <w:p w14:paraId="2D313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仿宋_GB2312" w:eastAsia="仿宋_GB2312"/>
          <w:sz w:val="30"/>
          <w:szCs w:val="30"/>
          <w:lang w:val="en-US" w:eastAsia="zh-CN"/>
        </w:rPr>
      </w:pPr>
    </w:p>
    <w:p w14:paraId="5ED3F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textAlignment w:val="auto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附件：1.交叉学科及目录外二级学科设置意向信息表</w:t>
      </w:r>
    </w:p>
    <w:p w14:paraId="18F2D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500" w:firstLineChars="5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2.</w:t>
      </w:r>
      <w:r>
        <w:rPr>
          <w:rFonts w:hint="eastAsia" w:ascii="仿宋_GB2312" w:eastAsia="仿宋_GB2312"/>
          <w:sz w:val="30"/>
          <w:szCs w:val="30"/>
        </w:rPr>
        <w:t>交叉学科设置与管理办法（试行）</w:t>
      </w:r>
    </w:p>
    <w:p w14:paraId="536A0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500" w:firstLineChars="5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3.</w:t>
      </w:r>
      <w:r>
        <w:rPr>
          <w:rFonts w:hint="eastAsia" w:ascii="仿宋_GB2312" w:eastAsia="仿宋_GB2312"/>
          <w:sz w:val="30"/>
          <w:szCs w:val="30"/>
        </w:rPr>
        <w:t>授予博士、硕士学位和培养研究生的二级学科自主设置实施细则</w:t>
      </w:r>
    </w:p>
    <w:p w14:paraId="24DD1A79">
      <w:pPr>
        <w:adjustRightInd w:val="0"/>
        <w:snapToGrid w:val="0"/>
        <w:spacing w:line="360" w:lineRule="auto"/>
        <w:ind w:firstLine="1500" w:firstLineChars="500"/>
        <w:rPr>
          <w:rFonts w:hint="default" w:ascii="仿宋_GB2312" w:eastAsia="仿宋_GB2312"/>
          <w:sz w:val="30"/>
          <w:szCs w:val="30"/>
          <w:lang w:val="en-US" w:eastAsia="zh-CN"/>
        </w:rPr>
      </w:pPr>
    </w:p>
    <w:p w14:paraId="6F1F3167">
      <w:pPr>
        <w:adjustRightInd w:val="0"/>
        <w:snapToGrid w:val="0"/>
        <w:spacing w:line="360" w:lineRule="auto"/>
        <w:ind w:firstLine="600" w:firstLineChars="200"/>
        <w:jc w:val="center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学科建设与发展规划处、研究生院</w:t>
      </w:r>
    </w:p>
    <w:p w14:paraId="5418DFF4">
      <w:pPr>
        <w:adjustRightInd w:val="0"/>
        <w:snapToGrid w:val="0"/>
        <w:spacing w:line="360" w:lineRule="auto"/>
        <w:ind w:firstLine="600" w:firstLineChars="200"/>
        <w:jc w:val="center"/>
        <w:rPr>
          <w:rFonts w:hint="default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2025年6月4日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6150B"/>
    <w:rsid w:val="05F2595D"/>
    <w:rsid w:val="19420680"/>
    <w:rsid w:val="24DB7C46"/>
    <w:rsid w:val="3EA6150B"/>
    <w:rsid w:val="417E5ADB"/>
    <w:rsid w:val="427E0583"/>
    <w:rsid w:val="49585D9E"/>
    <w:rsid w:val="6DD3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421</Characters>
  <Lines>0</Lines>
  <Paragraphs>0</Paragraphs>
  <TotalTime>12</TotalTime>
  <ScaleCrop>false</ScaleCrop>
  <LinksUpToDate>false</LinksUpToDate>
  <CharactersWithSpaces>467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2025-06-04T00:32:00Z</dcterms:created>
  <dc:creator>李守信</dc:creator>
  <cp:lastModifiedBy>李守信</cp:lastModifiedBy>
  <dcterms:modified xsi:type="dcterms:W3CDTF">2025-06-04T02:14:22Z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CF0A2A2BD3B44FCAA4240D619CF97086_11</vt:lpwstr>
  </property>
  <property fmtid="{D5CDD505-2E9C-101B-9397-08002B2CF9AE}" pid="4" name="KSOTemplateDocerSaveRecord">
    <vt:lpwstr>eyJoZGlkIjoiZDkyOTU4ODBhMGUwYTM5OTc4ZGI0NDFjMDU0MTQzZmYiLCJ1c2VySWQiOiI0MzA1MjAxNjYifQ==</vt:lpwstr>
  </property>
</Properties>
</file>